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56C6FF5E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CB262D">
              <w:rPr>
                <w:sz w:val="28"/>
                <w:szCs w:val="28"/>
                <w:lang w:val="uk-UA"/>
              </w:rPr>
              <w:t xml:space="preserve"> </w:t>
            </w:r>
            <w:r w:rsidR="00852470">
              <w:rPr>
                <w:sz w:val="28"/>
                <w:szCs w:val="28"/>
                <w:lang w:val="uk-UA"/>
              </w:rPr>
              <w:t>05</w:t>
            </w:r>
            <w:r w:rsidR="00CB262D">
              <w:rPr>
                <w:sz w:val="28"/>
                <w:szCs w:val="28"/>
                <w:lang w:val="uk-UA"/>
              </w:rPr>
              <w:t xml:space="preserve"> листопада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CB262D">
              <w:rPr>
                <w:sz w:val="28"/>
                <w:szCs w:val="28"/>
                <w:lang w:val="uk-UA"/>
              </w:rPr>
              <w:t>4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7B9F0903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D51191">
              <w:rPr>
                <w:sz w:val="28"/>
                <w:szCs w:val="28"/>
                <w:lang w:val="uk-UA"/>
              </w:rPr>
              <w:t xml:space="preserve"> </w:t>
            </w:r>
            <w:r w:rsidR="00852470">
              <w:rPr>
                <w:sz w:val="28"/>
                <w:szCs w:val="28"/>
                <w:lang w:val="uk-UA"/>
              </w:rPr>
              <w:t>140</w:t>
            </w:r>
          </w:p>
        </w:tc>
      </w:tr>
    </w:tbl>
    <w:p w14:paraId="7F78ED40" w14:textId="77777777" w:rsidR="00BF18D5" w:rsidRPr="00870762" w:rsidRDefault="00BF18D5" w:rsidP="00C42AB1">
      <w:pPr>
        <w:jc w:val="both"/>
        <w:rPr>
          <w:sz w:val="28"/>
          <w:szCs w:val="28"/>
          <w:lang w:val="uk-UA"/>
        </w:rPr>
      </w:pPr>
    </w:p>
    <w:p w14:paraId="3C152F2C" w14:textId="77777777" w:rsidR="00D82071" w:rsidRDefault="008B31E3" w:rsidP="007E36E3">
      <w:pPr>
        <w:jc w:val="center"/>
        <w:rPr>
          <w:sz w:val="28"/>
          <w:szCs w:val="28"/>
          <w:lang w:val="uk-UA"/>
        </w:rPr>
      </w:pPr>
      <w:bookmarkStart w:id="0" w:name="_Hlk145586030"/>
      <w:r w:rsidRPr="008B31E3">
        <w:rPr>
          <w:sz w:val="28"/>
          <w:szCs w:val="28"/>
          <w:lang w:val="uk-UA"/>
        </w:rPr>
        <w:t>Про затвердження технічн</w:t>
      </w:r>
      <w:r w:rsidR="00314955">
        <w:rPr>
          <w:sz w:val="28"/>
          <w:szCs w:val="28"/>
          <w:lang w:val="uk-UA"/>
        </w:rPr>
        <w:t>их</w:t>
      </w:r>
      <w:r w:rsidRPr="008B31E3">
        <w:rPr>
          <w:sz w:val="28"/>
          <w:szCs w:val="28"/>
          <w:lang w:val="uk-UA"/>
        </w:rPr>
        <w:t xml:space="preserve"> документаці</w:t>
      </w:r>
      <w:r w:rsidR="00314955">
        <w:rPr>
          <w:sz w:val="28"/>
          <w:szCs w:val="28"/>
          <w:lang w:val="uk-UA"/>
        </w:rPr>
        <w:t>й</w:t>
      </w:r>
      <w:r w:rsidRPr="008B31E3">
        <w:rPr>
          <w:sz w:val="28"/>
          <w:szCs w:val="28"/>
          <w:lang w:val="uk-UA"/>
        </w:rPr>
        <w:t xml:space="preserve"> </w:t>
      </w:r>
    </w:p>
    <w:p w14:paraId="489FCF73" w14:textId="34ADCBF5" w:rsidR="008B31E3" w:rsidRPr="008B31E3" w:rsidRDefault="008B31E3" w:rsidP="007E36E3">
      <w:pPr>
        <w:jc w:val="center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>із землеустрою</w:t>
      </w:r>
      <w:r w:rsidR="00D82071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 xml:space="preserve">щодо інвентаризації земель </w:t>
      </w:r>
    </w:p>
    <w:bookmarkEnd w:id="0"/>
    <w:p w14:paraId="43F45D59" w14:textId="77777777" w:rsidR="008B31E3" w:rsidRPr="008B31E3" w:rsidRDefault="008B31E3" w:rsidP="001404DD">
      <w:pPr>
        <w:jc w:val="both"/>
        <w:rPr>
          <w:sz w:val="28"/>
          <w:szCs w:val="28"/>
          <w:lang w:val="uk-UA"/>
        </w:rPr>
      </w:pPr>
    </w:p>
    <w:p w14:paraId="75818B9E" w14:textId="0DEDEEC3" w:rsidR="00B8126B" w:rsidRDefault="008B31E3" w:rsidP="00B8126B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en-US"/>
        </w:rPr>
      </w:pPr>
      <w:r w:rsidRPr="008B31E3">
        <w:rPr>
          <w:sz w:val="28"/>
          <w:szCs w:val="28"/>
          <w:lang w:val="uk-UA"/>
        </w:rPr>
        <w:t xml:space="preserve">Відповідно до </w:t>
      </w:r>
      <w:r w:rsidR="00D80080" w:rsidRPr="008B31E3">
        <w:rPr>
          <w:sz w:val="28"/>
          <w:szCs w:val="28"/>
          <w:lang w:val="uk-UA"/>
        </w:rPr>
        <w:t>стат</w:t>
      </w:r>
      <w:r w:rsidR="00D80080">
        <w:rPr>
          <w:sz w:val="28"/>
          <w:szCs w:val="28"/>
          <w:lang w:val="uk-UA"/>
        </w:rPr>
        <w:t>ей</w:t>
      </w:r>
      <w:r w:rsidR="00D80080" w:rsidRPr="008B31E3">
        <w:rPr>
          <w:sz w:val="28"/>
          <w:szCs w:val="28"/>
          <w:lang w:val="uk-UA"/>
        </w:rPr>
        <w:t xml:space="preserve"> 17, 79</w:t>
      </w:r>
      <w:r w:rsidR="00D80080" w:rsidRPr="008B31E3">
        <w:rPr>
          <w:sz w:val="28"/>
          <w:szCs w:val="28"/>
          <w:vertAlign w:val="superscript"/>
          <w:lang w:val="uk-UA"/>
        </w:rPr>
        <w:t>1</w:t>
      </w:r>
      <w:r w:rsidR="00D80080" w:rsidRPr="008B31E3">
        <w:rPr>
          <w:sz w:val="28"/>
          <w:szCs w:val="28"/>
          <w:lang w:val="uk-UA"/>
        </w:rPr>
        <w:t>,</w:t>
      </w:r>
      <w:r w:rsidR="00B8126B">
        <w:rPr>
          <w:sz w:val="28"/>
          <w:szCs w:val="28"/>
          <w:lang w:val="uk-UA"/>
        </w:rPr>
        <w:t xml:space="preserve"> </w:t>
      </w:r>
      <w:r w:rsidR="00D80080" w:rsidRPr="008B31E3">
        <w:rPr>
          <w:sz w:val="28"/>
          <w:szCs w:val="28"/>
          <w:lang w:val="uk-UA"/>
        </w:rPr>
        <w:t>122,</w:t>
      </w:r>
      <w:r w:rsidR="00B8126B">
        <w:rPr>
          <w:sz w:val="28"/>
          <w:szCs w:val="28"/>
          <w:lang w:val="uk-UA"/>
        </w:rPr>
        <w:t xml:space="preserve"> </w:t>
      </w:r>
      <w:r w:rsidR="00D80080" w:rsidRPr="008B31E3">
        <w:rPr>
          <w:sz w:val="28"/>
          <w:szCs w:val="28"/>
          <w:lang w:val="uk-UA"/>
        </w:rPr>
        <w:t>186</w:t>
      </w:r>
      <w:r w:rsidR="00D80080">
        <w:rPr>
          <w:sz w:val="28"/>
          <w:szCs w:val="28"/>
          <w:lang w:val="uk-UA"/>
        </w:rPr>
        <w:t>,</w:t>
      </w:r>
      <w:r w:rsidR="00D80080" w:rsidRPr="008B31E3">
        <w:rPr>
          <w:sz w:val="28"/>
          <w:szCs w:val="28"/>
          <w:lang w:val="uk-UA"/>
        </w:rPr>
        <w:t xml:space="preserve"> п.</w:t>
      </w:r>
      <w:r w:rsidR="00D80080">
        <w:rPr>
          <w:sz w:val="28"/>
          <w:szCs w:val="28"/>
          <w:lang w:val="uk-UA"/>
        </w:rPr>
        <w:t xml:space="preserve"> </w:t>
      </w:r>
      <w:r w:rsidR="00D80080" w:rsidRPr="008B31E3">
        <w:rPr>
          <w:sz w:val="28"/>
          <w:szCs w:val="28"/>
          <w:lang w:val="uk-UA"/>
        </w:rPr>
        <w:t>24 Перехідних положень Земельного кодексу України</w:t>
      </w:r>
      <w:r w:rsidR="00D80080">
        <w:rPr>
          <w:sz w:val="28"/>
          <w:szCs w:val="28"/>
          <w:lang w:val="uk-UA"/>
        </w:rPr>
        <w:t>,</w:t>
      </w:r>
      <w:r w:rsidR="00D80080" w:rsidRPr="008B31E3">
        <w:rPr>
          <w:sz w:val="28"/>
          <w:szCs w:val="28"/>
          <w:lang w:val="uk-UA"/>
        </w:rPr>
        <w:t xml:space="preserve"> стат</w:t>
      </w:r>
      <w:r w:rsidR="00D80080">
        <w:rPr>
          <w:sz w:val="28"/>
          <w:szCs w:val="28"/>
          <w:lang w:val="uk-UA"/>
        </w:rPr>
        <w:t>ей</w:t>
      </w:r>
      <w:r w:rsidR="00D80080" w:rsidRPr="008B31E3">
        <w:rPr>
          <w:sz w:val="28"/>
          <w:szCs w:val="28"/>
          <w:lang w:val="uk-UA"/>
        </w:rPr>
        <w:t xml:space="preserve"> </w:t>
      </w:r>
      <w:r w:rsidR="00D80080" w:rsidRPr="008B31E3">
        <w:rPr>
          <w:rStyle w:val="a8"/>
          <w:sz w:val="28"/>
          <w:szCs w:val="28"/>
          <w:lang w:val="uk-UA" w:eastAsia="uk-UA"/>
        </w:rPr>
        <w:t>6, 13,</w:t>
      </w:r>
      <w:r w:rsidR="00D80080" w:rsidRPr="008B31E3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D80080">
        <w:rPr>
          <w:sz w:val="28"/>
          <w:szCs w:val="28"/>
          <w:lang w:val="uk-UA"/>
        </w:rPr>
        <w:t xml:space="preserve">,  </w:t>
      </w:r>
      <w:r w:rsidRPr="008B31E3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8B31E3">
        <w:rPr>
          <w:sz w:val="28"/>
          <w:szCs w:val="28"/>
          <w:lang w:val="uk-UA"/>
        </w:rPr>
        <w:t>каз</w:t>
      </w:r>
      <w:r w:rsidR="00B8126B">
        <w:rPr>
          <w:sz w:val="28"/>
          <w:szCs w:val="28"/>
          <w:lang w:val="uk-UA"/>
        </w:rPr>
        <w:t>у</w:t>
      </w:r>
      <w:r w:rsidRPr="008B31E3">
        <w:rPr>
          <w:sz w:val="28"/>
          <w:szCs w:val="28"/>
          <w:lang w:val="uk-UA"/>
        </w:rPr>
        <w:t xml:space="preserve"> </w:t>
      </w:r>
      <w:r w:rsidRPr="00B8126B">
        <w:rPr>
          <w:sz w:val="28"/>
          <w:szCs w:val="28"/>
          <w:lang w:val="uk-UA"/>
        </w:rPr>
        <w:t>Президента України від 24.02.2022 № 68/2022  «Про утворення військових адміністрацій»,</w:t>
      </w:r>
      <w:r w:rsidR="00B8126B" w:rsidRPr="00B8126B">
        <w:rPr>
          <w:sz w:val="28"/>
          <w:szCs w:val="28"/>
          <w:lang w:val="uk-UA"/>
        </w:rPr>
        <w:t xml:space="preserve"> </w:t>
      </w:r>
      <w:r w:rsidR="00991F82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991F82"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991F82" w:rsidRPr="001C183B">
        <w:rPr>
          <w:sz w:val="28"/>
          <w:szCs w:val="28"/>
          <w:lang w:val="uk-UA"/>
        </w:rPr>
        <w:t xml:space="preserve">, </w:t>
      </w:r>
      <w:r w:rsidR="00B8126B" w:rsidRPr="00B8126B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Pr="00B8126B">
        <w:rPr>
          <w:rStyle w:val="FontStyle11"/>
          <w:color w:val="000000"/>
          <w:sz w:val="28"/>
          <w:szCs w:val="28"/>
          <w:lang w:val="uk-UA" w:eastAsia="uk-UA"/>
        </w:rPr>
        <w:t>акон</w:t>
      </w:r>
      <w:r w:rsidR="00B8126B" w:rsidRPr="00B8126B">
        <w:rPr>
          <w:rStyle w:val="FontStyle11"/>
          <w:color w:val="000000"/>
          <w:sz w:val="28"/>
          <w:szCs w:val="28"/>
          <w:lang w:val="uk-UA" w:eastAsia="uk-UA"/>
        </w:rPr>
        <w:t>ів</w:t>
      </w:r>
      <w:r w:rsidRPr="00B8126B">
        <w:rPr>
          <w:rStyle w:val="FontStyle11"/>
          <w:color w:val="000000"/>
          <w:sz w:val="28"/>
          <w:szCs w:val="28"/>
          <w:lang w:val="uk-UA" w:eastAsia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 w:rsidRPr="00B8126B">
        <w:rPr>
          <w:sz w:val="28"/>
          <w:szCs w:val="28"/>
          <w:lang w:val="uk-UA"/>
        </w:rPr>
        <w:t>,</w:t>
      </w:r>
      <w:r w:rsidR="00CF72DE" w:rsidRPr="00B8126B">
        <w:rPr>
          <w:sz w:val="28"/>
          <w:szCs w:val="28"/>
          <w:lang w:val="uk-UA"/>
        </w:rPr>
        <w:t xml:space="preserve"> </w:t>
      </w:r>
      <w:r w:rsidR="00B8126B" w:rsidRPr="00B8126B">
        <w:rPr>
          <w:rStyle w:val="FontStyle11"/>
          <w:color w:val="000000"/>
          <w:sz w:val="28"/>
          <w:szCs w:val="28"/>
          <w:lang w:val="uk-UA" w:eastAsia="uk-UA"/>
        </w:rPr>
        <w:t xml:space="preserve">«Про землеустрій», </w:t>
      </w:r>
      <w:r w:rsidRPr="00B8126B">
        <w:rPr>
          <w:sz w:val="28"/>
          <w:szCs w:val="28"/>
          <w:lang w:val="uk-UA"/>
        </w:rPr>
        <w:t>«Про Державний земельний кадастр»,</w:t>
      </w:r>
      <w:r w:rsidR="00B8126B" w:rsidRPr="00B8126B">
        <w:rPr>
          <w:sz w:val="28"/>
          <w:szCs w:val="28"/>
          <w:lang w:val="uk-UA"/>
        </w:rPr>
        <w:t xml:space="preserve"> Порядку проведення інвентаризації земель, затверджен</w:t>
      </w:r>
      <w:r w:rsidR="00236DB5">
        <w:rPr>
          <w:sz w:val="28"/>
          <w:szCs w:val="28"/>
          <w:lang w:val="uk-UA"/>
        </w:rPr>
        <w:t>ого</w:t>
      </w:r>
      <w:r w:rsidR="00B8126B" w:rsidRPr="00B8126B">
        <w:rPr>
          <w:sz w:val="28"/>
          <w:szCs w:val="28"/>
          <w:lang w:val="uk-UA"/>
        </w:rPr>
        <w:t xml:space="preserve"> постановою Кабінету Міністрів України від 05</w:t>
      </w:r>
      <w:r w:rsidR="00236DB5">
        <w:rPr>
          <w:sz w:val="28"/>
          <w:szCs w:val="28"/>
          <w:lang w:val="uk-UA"/>
        </w:rPr>
        <w:t>.06.</w:t>
      </w:r>
      <w:r w:rsidR="00B8126B" w:rsidRPr="00B8126B">
        <w:rPr>
          <w:sz w:val="28"/>
          <w:szCs w:val="28"/>
          <w:lang w:val="uk-UA"/>
        </w:rPr>
        <w:t>2019 №</w:t>
      </w:r>
      <w:r w:rsidR="00236DB5">
        <w:rPr>
          <w:sz w:val="28"/>
          <w:szCs w:val="28"/>
          <w:lang w:val="uk-UA"/>
        </w:rPr>
        <w:t> </w:t>
      </w:r>
      <w:r w:rsidR="00B8126B" w:rsidRPr="00B8126B">
        <w:rPr>
          <w:sz w:val="28"/>
          <w:szCs w:val="28"/>
          <w:lang w:val="uk-UA"/>
        </w:rPr>
        <w:t>476 (зі змінами та доповненнями)</w:t>
      </w:r>
      <w:r w:rsidR="00B8126B" w:rsidRPr="00B43CD7">
        <w:rPr>
          <w:sz w:val="28"/>
          <w:szCs w:val="28"/>
          <w:lang w:val="uk-UA"/>
        </w:rPr>
        <w:t>, розглянувши листи</w:t>
      </w:r>
      <w:r w:rsidR="00B43CD7" w:rsidRPr="00B43CD7">
        <w:rPr>
          <w:sz w:val="28"/>
          <w:szCs w:val="28"/>
          <w:lang w:val="uk-UA"/>
        </w:rPr>
        <w:t xml:space="preserve"> управління містобудування та архітектури облдержадміністрації від 30.10.2024 № 984/01-08/2-24 та Головного управління Держгеокадастру у Волинській області від 30.10</w:t>
      </w:r>
      <w:r w:rsidR="00B43CD7" w:rsidRPr="00B43CD7">
        <w:rPr>
          <w:sz w:val="28"/>
          <w:szCs w:val="28"/>
        </w:rPr>
        <w:t>.2024 № 14-3-0.31-4418/2-24</w:t>
      </w:r>
      <w:r w:rsidR="00B43CD7" w:rsidRPr="00B43CD7">
        <w:rPr>
          <w:sz w:val="28"/>
          <w:szCs w:val="28"/>
          <w:lang w:val="uk-UA"/>
        </w:rPr>
        <w:t>,</w:t>
      </w:r>
      <w:r w:rsidR="00B8126B" w:rsidRPr="00B43CD7">
        <w:rPr>
          <w:sz w:val="28"/>
          <w:szCs w:val="28"/>
          <w:lang w:val="uk-UA"/>
        </w:rPr>
        <w:t xml:space="preserve"> враховуючи</w:t>
      </w:r>
      <w:r w:rsidR="00B8126B" w:rsidRPr="00B8126B">
        <w:rPr>
          <w:sz w:val="28"/>
          <w:szCs w:val="28"/>
          <w:lang w:val="uk-UA"/>
        </w:rPr>
        <w:t xml:space="preserve"> розроблені </w:t>
      </w:r>
      <w:r w:rsidR="00B8126B" w:rsidRPr="00B8126B">
        <w:rPr>
          <w:color w:val="000000"/>
          <w:sz w:val="28"/>
          <w:szCs w:val="28"/>
          <w:lang w:val="uk-UA"/>
        </w:rPr>
        <w:t xml:space="preserve">технічні документації із землеустрою щодо </w:t>
      </w:r>
      <w:r w:rsidR="00B8126B" w:rsidRPr="00B8126B">
        <w:rPr>
          <w:color w:val="000000"/>
          <w:sz w:val="28"/>
          <w:szCs w:val="28"/>
          <w:shd w:val="clear" w:color="auto" w:fill="FFFFFF"/>
          <w:lang w:val="uk-UA"/>
        </w:rPr>
        <w:t>інвентаризації земель,</w:t>
      </w:r>
      <w:r w:rsidR="00B8126B" w:rsidRPr="00B8126B">
        <w:rPr>
          <w:sz w:val="28"/>
          <w:szCs w:val="28"/>
          <w:lang w:val="uk-UA"/>
        </w:rPr>
        <w:t xml:space="preserve"> витяги з Державного земельного кадастру про земельні ділянки:</w:t>
      </w:r>
    </w:p>
    <w:p w14:paraId="01E4BF71" w14:textId="77777777" w:rsidR="00B8126B" w:rsidRDefault="00B8126B" w:rsidP="00B8126B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en-US"/>
        </w:rPr>
      </w:pPr>
    </w:p>
    <w:p w14:paraId="22496C90" w14:textId="44A07B9B" w:rsidR="00B8126B" w:rsidRPr="000443E9" w:rsidRDefault="00B8126B" w:rsidP="00B8126B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en-US"/>
        </w:rPr>
      </w:pPr>
      <w:r w:rsidRPr="00B8126B">
        <w:rPr>
          <w:sz w:val="28"/>
          <w:szCs w:val="28"/>
          <w:lang w:val="uk-UA"/>
        </w:rPr>
        <w:t xml:space="preserve">Затвердити технічні документації із землеустрою щодо інвентаризації земель водного фонду державної власності </w:t>
      </w:r>
      <w:r w:rsidRPr="00B8126B">
        <w:rPr>
          <w:sz w:val="28"/>
          <w:szCs w:val="28"/>
          <w:shd w:val="clear" w:color="auto" w:fill="FFFFFF"/>
          <w:lang w:val="uk-UA"/>
        </w:rPr>
        <w:t xml:space="preserve">для експлуатації та догляду за гідротехнічними, іншими водогосподарськими спорудами і каналами </w:t>
      </w:r>
      <w:r w:rsidRPr="00B8126B">
        <w:rPr>
          <w:sz w:val="28"/>
          <w:szCs w:val="28"/>
          <w:lang w:val="uk-UA"/>
        </w:rPr>
        <w:t xml:space="preserve">загальною площею </w:t>
      </w:r>
      <w:r w:rsidR="00ED2379">
        <w:rPr>
          <w:sz w:val="28"/>
          <w:szCs w:val="28"/>
          <w:lang w:val="uk-UA"/>
        </w:rPr>
        <w:t>20,7584</w:t>
      </w:r>
      <w:r w:rsidRPr="00B8126B">
        <w:rPr>
          <w:sz w:val="28"/>
          <w:szCs w:val="28"/>
          <w:lang w:val="uk-UA"/>
        </w:rPr>
        <w:t xml:space="preserve"> га [</w:t>
      </w:r>
      <w:r w:rsidRPr="00B8126B">
        <w:rPr>
          <w:rFonts w:eastAsia="Calibri"/>
          <w:bCs/>
          <w:sz w:val="28"/>
          <w:szCs w:val="28"/>
          <w:lang w:val="uk-UA"/>
        </w:rPr>
        <w:t>КВЦПЗ 10.04</w:t>
      </w:r>
      <w:r w:rsidRPr="00B8126B">
        <w:rPr>
          <w:sz w:val="28"/>
          <w:szCs w:val="28"/>
          <w:lang w:val="uk-UA"/>
        </w:rPr>
        <w:t xml:space="preserve">], </w:t>
      </w:r>
      <w:r w:rsidRPr="000443E9">
        <w:rPr>
          <w:sz w:val="28"/>
          <w:szCs w:val="28"/>
          <w:lang w:val="uk-UA"/>
        </w:rPr>
        <w:t xml:space="preserve">розташованих </w:t>
      </w:r>
      <w:r w:rsidR="000443E9" w:rsidRPr="000443E9">
        <w:rPr>
          <w:sz w:val="28"/>
          <w:szCs w:val="28"/>
          <w:lang w:val="uk-UA"/>
        </w:rPr>
        <w:t xml:space="preserve">в межах населених пунктів Заболоттівської, Ратнівської та Шацької селищних рад </w:t>
      </w:r>
      <w:r w:rsidRPr="000443E9">
        <w:rPr>
          <w:color w:val="000000"/>
          <w:sz w:val="28"/>
          <w:szCs w:val="28"/>
          <w:lang w:val="uk-UA"/>
        </w:rPr>
        <w:t>Ковельського район</w:t>
      </w:r>
      <w:r w:rsidR="00D471F9" w:rsidRPr="000443E9">
        <w:rPr>
          <w:color w:val="000000"/>
          <w:sz w:val="28"/>
          <w:szCs w:val="28"/>
          <w:lang w:val="uk-UA"/>
        </w:rPr>
        <w:t>у</w:t>
      </w:r>
      <w:r w:rsidRPr="000443E9">
        <w:rPr>
          <w:color w:val="000000"/>
          <w:sz w:val="28"/>
          <w:szCs w:val="28"/>
          <w:lang w:val="uk-UA"/>
        </w:rPr>
        <w:t xml:space="preserve"> Волинської області, </w:t>
      </w:r>
      <w:r w:rsidRPr="000443E9">
        <w:rPr>
          <w:sz w:val="28"/>
          <w:szCs w:val="28"/>
          <w:lang w:val="uk-UA"/>
        </w:rPr>
        <w:t xml:space="preserve">згідно з додатком. </w:t>
      </w:r>
    </w:p>
    <w:p w14:paraId="7CFA8F0A" w14:textId="275B7502" w:rsidR="00481A11" w:rsidRDefault="00481A11" w:rsidP="001404DD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45820669" w14:textId="77777777" w:rsidR="00504102" w:rsidRPr="009C7308" w:rsidRDefault="00504102" w:rsidP="00B2413F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108EBC2" w14:textId="77777777" w:rsidR="00504102" w:rsidRDefault="00504102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33B04A43" w14:textId="77777777" w:rsidR="00E50CF9" w:rsidRPr="009C7308" w:rsidRDefault="00E50CF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3B05EC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>Інна Боць</w:t>
      </w:r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320462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1B8BB" w14:textId="77777777" w:rsidR="00215F29" w:rsidRDefault="00215F29" w:rsidP="00C27CBA">
      <w:r>
        <w:separator/>
      </w:r>
    </w:p>
  </w:endnote>
  <w:endnote w:type="continuationSeparator" w:id="0">
    <w:p w14:paraId="300E6585" w14:textId="77777777" w:rsidR="00215F29" w:rsidRDefault="00215F29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A491" w14:textId="77777777" w:rsidR="00215F29" w:rsidRDefault="00215F29" w:rsidP="00C27CBA">
      <w:r>
        <w:separator/>
      </w:r>
    </w:p>
  </w:footnote>
  <w:footnote w:type="continuationSeparator" w:id="0">
    <w:p w14:paraId="2D378A89" w14:textId="77777777" w:rsidR="00215F29" w:rsidRDefault="00215F29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3C18"/>
    <w:rsid w:val="00011D3B"/>
    <w:rsid w:val="00026568"/>
    <w:rsid w:val="00042E57"/>
    <w:rsid w:val="000443E9"/>
    <w:rsid w:val="000559A4"/>
    <w:rsid w:val="00067DBC"/>
    <w:rsid w:val="000779F8"/>
    <w:rsid w:val="00086D40"/>
    <w:rsid w:val="000A5892"/>
    <w:rsid w:val="000B2E4C"/>
    <w:rsid w:val="000B55D5"/>
    <w:rsid w:val="000C7134"/>
    <w:rsid w:val="000E0F99"/>
    <w:rsid w:val="000E1F7F"/>
    <w:rsid w:val="001042AB"/>
    <w:rsid w:val="00113A2D"/>
    <w:rsid w:val="001210E4"/>
    <w:rsid w:val="00127564"/>
    <w:rsid w:val="0013390B"/>
    <w:rsid w:val="001404DD"/>
    <w:rsid w:val="00141D1A"/>
    <w:rsid w:val="001563FC"/>
    <w:rsid w:val="001640E0"/>
    <w:rsid w:val="00170BA7"/>
    <w:rsid w:val="00176BF5"/>
    <w:rsid w:val="00177986"/>
    <w:rsid w:val="00182D44"/>
    <w:rsid w:val="001C20C0"/>
    <w:rsid w:val="001D6158"/>
    <w:rsid w:val="001E1DFB"/>
    <w:rsid w:val="001E4788"/>
    <w:rsid w:val="001F1300"/>
    <w:rsid w:val="001F43B0"/>
    <w:rsid w:val="001F5868"/>
    <w:rsid w:val="0020428F"/>
    <w:rsid w:val="002048F9"/>
    <w:rsid w:val="00215F29"/>
    <w:rsid w:val="002204AA"/>
    <w:rsid w:val="00222CB6"/>
    <w:rsid w:val="00236DB5"/>
    <w:rsid w:val="00245F3C"/>
    <w:rsid w:val="0024746C"/>
    <w:rsid w:val="002503BC"/>
    <w:rsid w:val="002674E8"/>
    <w:rsid w:val="00272D78"/>
    <w:rsid w:val="002807F3"/>
    <w:rsid w:val="002951B8"/>
    <w:rsid w:val="00297EA4"/>
    <w:rsid w:val="002B3A50"/>
    <w:rsid w:val="002D065F"/>
    <w:rsid w:val="002D510B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27982"/>
    <w:rsid w:val="0034539B"/>
    <w:rsid w:val="003466E6"/>
    <w:rsid w:val="0034786D"/>
    <w:rsid w:val="00352950"/>
    <w:rsid w:val="003533A4"/>
    <w:rsid w:val="003657F8"/>
    <w:rsid w:val="00377770"/>
    <w:rsid w:val="0039575A"/>
    <w:rsid w:val="003B05EC"/>
    <w:rsid w:val="003B68FD"/>
    <w:rsid w:val="003C04FB"/>
    <w:rsid w:val="003C10EE"/>
    <w:rsid w:val="004050FB"/>
    <w:rsid w:val="00407F32"/>
    <w:rsid w:val="00410BBA"/>
    <w:rsid w:val="00414A78"/>
    <w:rsid w:val="004167E7"/>
    <w:rsid w:val="004259C4"/>
    <w:rsid w:val="004309B2"/>
    <w:rsid w:val="00432184"/>
    <w:rsid w:val="00441BEA"/>
    <w:rsid w:val="00444DBF"/>
    <w:rsid w:val="00463384"/>
    <w:rsid w:val="00472FBE"/>
    <w:rsid w:val="00477345"/>
    <w:rsid w:val="00481A11"/>
    <w:rsid w:val="004849F1"/>
    <w:rsid w:val="00486CFA"/>
    <w:rsid w:val="00487A85"/>
    <w:rsid w:val="004920EC"/>
    <w:rsid w:val="004B47EC"/>
    <w:rsid w:val="004D066F"/>
    <w:rsid w:val="004E29FD"/>
    <w:rsid w:val="004E4877"/>
    <w:rsid w:val="0050209D"/>
    <w:rsid w:val="00504102"/>
    <w:rsid w:val="00506CF8"/>
    <w:rsid w:val="005126D8"/>
    <w:rsid w:val="005220B4"/>
    <w:rsid w:val="0052767A"/>
    <w:rsid w:val="005468AE"/>
    <w:rsid w:val="005620B5"/>
    <w:rsid w:val="0056367A"/>
    <w:rsid w:val="00565C27"/>
    <w:rsid w:val="005703C5"/>
    <w:rsid w:val="00570808"/>
    <w:rsid w:val="00574C80"/>
    <w:rsid w:val="00590678"/>
    <w:rsid w:val="005A0F76"/>
    <w:rsid w:val="005A1A6D"/>
    <w:rsid w:val="005A2236"/>
    <w:rsid w:val="005B19D0"/>
    <w:rsid w:val="005B7F72"/>
    <w:rsid w:val="005C1992"/>
    <w:rsid w:val="005C1FB7"/>
    <w:rsid w:val="005D3C20"/>
    <w:rsid w:val="005E4FD9"/>
    <w:rsid w:val="006040B0"/>
    <w:rsid w:val="0061211B"/>
    <w:rsid w:val="00620B1E"/>
    <w:rsid w:val="00625E44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A19D1"/>
    <w:rsid w:val="006A45E0"/>
    <w:rsid w:val="006D33BB"/>
    <w:rsid w:val="006D36B5"/>
    <w:rsid w:val="006D4827"/>
    <w:rsid w:val="007008B5"/>
    <w:rsid w:val="007243ED"/>
    <w:rsid w:val="007332C1"/>
    <w:rsid w:val="00735130"/>
    <w:rsid w:val="00746741"/>
    <w:rsid w:val="00750C47"/>
    <w:rsid w:val="0075315E"/>
    <w:rsid w:val="007806E5"/>
    <w:rsid w:val="007913D0"/>
    <w:rsid w:val="007C0B37"/>
    <w:rsid w:val="007D013B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5243C"/>
    <w:rsid w:val="00852470"/>
    <w:rsid w:val="00854D6C"/>
    <w:rsid w:val="00870762"/>
    <w:rsid w:val="00876560"/>
    <w:rsid w:val="00876953"/>
    <w:rsid w:val="00882063"/>
    <w:rsid w:val="00893F41"/>
    <w:rsid w:val="008953D3"/>
    <w:rsid w:val="00897EF5"/>
    <w:rsid w:val="008A4760"/>
    <w:rsid w:val="008B31E3"/>
    <w:rsid w:val="008C55AA"/>
    <w:rsid w:val="008D67A4"/>
    <w:rsid w:val="009160E9"/>
    <w:rsid w:val="009318FB"/>
    <w:rsid w:val="00963367"/>
    <w:rsid w:val="00974E3B"/>
    <w:rsid w:val="00990D5F"/>
    <w:rsid w:val="00991F82"/>
    <w:rsid w:val="009B4CE1"/>
    <w:rsid w:val="009B4D31"/>
    <w:rsid w:val="009B78ED"/>
    <w:rsid w:val="009C7308"/>
    <w:rsid w:val="009C7FCB"/>
    <w:rsid w:val="009E40D5"/>
    <w:rsid w:val="009E5042"/>
    <w:rsid w:val="00A07082"/>
    <w:rsid w:val="00A13CAE"/>
    <w:rsid w:val="00A1684C"/>
    <w:rsid w:val="00A528CC"/>
    <w:rsid w:val="00A5380D"/>
    <w:rsid w:val="00A74CB5"/>
    <w:rsid w:val="00A77610"/>
    <w:rsid w:val="00A80265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43CD7"/>
    <w:rsid w:val="00B570DF"/>
    <w:rsid w:val="00B6482D"/>
    <w:rsid w:val="00B70220"/>
    <w:rsid w:val="00B75F29"/>
    <w:rsid w:val="00B76A9D"/>
    <w:rsid w:val="00B8126B"/>
    <w:rsid w:val="00B850D6"/>
    <w:rsid w:val="00B871DD"/>
    <w:rsid w:val="00B872FF"/>
    <w:rsid w:val="00B97F34"/>
    <w:rsid w:val="00BA78A5"/>
    <w:rsid w:val="00BA7BA8"/>
    <w:rsid w:val="00BD0BF6"/>
    <w:rsid w:val="00BD2898"/>
    <w:rsid w:val="00BD3168"/>
    <w:rsid w:val="00BD48F1"/>
    <w:rsid w:val="00BD69F4"/>
    <w:rsid w:val="00BF18D5"/>
    <w:rsid w:val="00BF58C2"/>
    <w:rsid w:val="00C00610"/>
    <w:rsid w:val="00C05093"/>
    <w:rsid w:val="00C132BC"/>
    <w:rsid w:val="00C1542F"/>
    <w:rsid w:val="00C232AA"/>
    <w:rsid w:val="00C27CBA"/>
    <w:rsid w:val="00C42AB1"/>
    <w:rsid w:val="00C55713"/>
    <w:rsid w:val="00C6129D"/>
    <w:rsid w:val="00C85D39"/>
    <w:rsid w:val="00C9618E"/>
    <w:rsid w:val="00CB262D"/>
    <w:rsid w:val="00CD0F92"/>
    <w:rsid w:val="00CD465F"/>
    <w:rsid w:val="00CE048C"/>
    <w:rsid w:val="00CF72DE"/>
    <w:rsid w:val="00D00379"/>
    <w:rsid w:val="00D0648C"/>
    <w:rsid w:val="00D10349"/>
    <w:rsid w:val="00D471F9"/>
    <w:rsid w:val="00D51191"/>
    <w:rsid w:val="00D5763A"/>
    <w:rsid w:val="00D74E8F"/>
    <w:rsid w:val="00D80080"/>
    <w:rsid w:val="00D82071"/>
    <w:rsid w:val="00D91698"/>
    <w:rsid w:val="00DA436A"/>
    <w:rsid w:val="00DC6492"/>
    <w:rsid w:val="00DC66A8"/>
    <w:rsid w:val="00DD60B3"/>
    <w:rsid w:val="00DD74D2"/>
    <w:rsid w:val="00DE319B"/>
    <w:rsid w:val="00DE3866"/>
    <w:rsid w:val="00DE74D4"/>
    <w:rsid w:val="00DF708D"/>
    <w:rsid w:val="00E16618"/>
    <w:rsid w:val="00E36BB2"/>
    <w:rsid w:val="00E417B9"/>
    <w:rsid w:val="00E44179"/>
    <w:rsid w:val="00E50CF9"/>
    <w:rsid w:val="00E539FC"/>
    <w:rsid w:val="00E5567C"/>
    <w:rsid w:val="00E7165D"/>
    <w:rsid w:val="00E76286"/>
    <w:rsid w:val="00EA7408"/>
    <w:rsid w:val="00EB60E5"/>
    <w:rsid w:val="00ED0219"/>
    <w:rsid w:val="00ED08BD"/>
    <w:rsid w:val="00ED2379"/>
    <w:rsid w:val="00ED2FB4"/>
    <w:rsid w:val="00EE13E3"/>
    <w:rsid w:val="00EE5FBF"/>
    <w:rsid w:val="00EE66B5"/>
    <w:rsid w:val="00F0463B"/>
    <w:rsid w:val="00F15FCD"/>
    <w:rsid w:val="00F23E24"/>
    <w:rsid w:val="00F44255"/>
    <w:rsid w:val="00F60E59"/>
    <w:rsid w:val="00F7065B"/>
    <w:rsid w:val="00F75CF1"/>
    <w:rsid w:val="00F81FC7"/>
    <w:rsid w:val="00F84BC1"/>
    <w:rsid w:val="00F90E14"/>
    <w:rsid w:val="00F92F10"/>
    <w:rsid w:val="00F97244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130</cp:revision>
  <cp:lastPrinted>2024-11-05T07:41:00Z</cp:lastPrinted>
  <dcterms:created xsi:type="dcterms:W3CDTF">2023-08-11T08:05:00Z</dcterms:created>
  <dcterms:modified xsi:type="dcterms:W3CDTF">2024-11-05T14:52:00Z</dcterms:modified>
</cp:coreProperties>
</file>