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4E2F1" w14:textId="77777777" w:rsidR="00320462" w:rsidRPr="00854212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5D1F33" w:rsidRDefault="00320462" w:rsidP="00320462">
      <w:pPr>
        <w:jc w:val="center"/>
        <w:rPr>
          <w:sz w:val="16"/>
          <w:szCs w:val="16"/>
        </w:rPr>
      </w:pPr>
    </w:p>
    <w:p w14:paraId="6DB19A8E" w14:textId="77777777" w:rsidR="00320462" w:rsidRPr="00140988" w:rsidRDefault="00320462" w:rsidP="00320462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1831B11" w14:textId="77777777" w:rsidR="00320462" w:rsidRPr="001C3C67" w:rsidRDefault="00320462" w:rsidP="00320462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2DB24128" w14:textId="77777777" w:rsidR="00320462" w:rsidRPr="001C3C67" w:rsidRDefault="00320462" w:rsidP="00320462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2A7A572D" w14:textId="77777777" w:rsidR="00320462" w:rsidRPr="00854212" w:rsidRDefault="00320462" w:rsidP="00320462">
      <w:pPr>
        <w:jc w:val="center"/>
        <w:rPr>
          <w:b/>
          <w:spacing w:val="14"/>
          <w:sz w:val="28"/>
          <w:szCs w:val="28"/>
        </w:rPr>
      </w:pPr>
    </w:p>
    <w:p w14:paraId="326F234E" w14:textId="77777777" w:rsidR="00320462" w:rsidRPr="00854212" w:rsidRDefault="00320462" w:rsidP="00320462">
      <w:pPr>
        <w:jc w:val="center"/>
        <w:rPr>
          <w:b/>
          <w:sz w:val="28"/>
          <w:szCs w:val="28"/>
        </w:rPr>
      </w:pPr>
    </w:p>
    <w:p w14:paraId="6CAA2586" w14:textId="77777777" w:rsidR="00320462" w:rsidRPr="004873AB" w:rsidRDefault="00320462" w:rsidP="00320462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566E7CBD" w14:textId="77777777" w:rsidR="00C27CBA" w:rsidRDefault="00C27CBA">
      <w:pPr>
        <w:rPr>
          <w:lang w:val="uk-UA"/>
        </w:rPr>
      </w:pPr>
    </w:p>
    <w:p w14:paraId="67B450A0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70762" w14:paraId="30526B61" w14:textId="77777777" w:rsidTr="00B6482D">
        <w:tc>
          <w:tcPr>
            <w:tcW w:w="3652" w:type="dxa"/>
          </w:tcPr>
          <w:p w14:paraId="0B85EE88" w14:textId="52BEA36D" w:rsidR="00C42AB1" w:rsidRPr="00870762" w:rsidRDefault="00882063" w:rsidP="007E4C93">
            <w:pPr>
              <w:ind w:right="-443"/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 xml:space="preserve"> </w:t>
            </w:r>
            <w:r w:rsidR="00F23E24">
              <w:rPr>
                <w:sz w:val="28"/>
                <w:szCs w:val="28"/>
                <w:lang w:val="uk-UA"/>
              </w:rPr>
              <w:t xml:space="preserve">  </w:t>
            </w:r>
            <w:r w:rsidR="00E52518">
              <w:rPr>
                <w:sz w:val="28"/>
                <w:szCs w:val="28"/>
                <w:lang w:val="uk-UA"/>
              </w:rPr>
              <w:t>02</w:t>
            </w:r>
            <w:r w:rsidR="00F23E24">
              <w:rPr>
                <w:sz w:val="28"/>
                <w:szCs w:val="28"/>
                <w:lang w:val="uk-UA"/>
              </w:rPr>
              <w:t xml:space="preserve"> </w:t>
            </w:r>
            <w:r w:rsidR="00EC2716">
              <w:rPr>
                <w:sz w:val="28"/>
                <w:szCs w:val="28"/>
                <w:lang w:val="uk-UA"/>
              </w:rPr>
              <w:t>січня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20</w:t>
            </w:r>
            <w:r w:rsidR="001640E0" w:rsidRPr="00870762">
              <w:rPr>
                <w:sz w:val="28"/>
                <w:szCs w:val="28"/>
                <w:lang w:val="uk-UA"/>
              </w:rPr>
              <w:t>2</w:t>
            </w:r>
            <w:r w:rsidR="00EC2716">
              <w:rPr>
                <w:sz w:val="28"/>
                <w:szCs w:val="28"/>
                <w:lang w:val="uk-UA"/>
              </w:rPr>
              <w:t>4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870762" w:rsidRDefault="00F23E24" w:rsidP="004B47EC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ED08B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320462">
              <w:rPr>
                <w:sz w:val="28"/>
                <w:szCs w:val="28"/>
                <w:lang w:val="uk-UA"/>
              </w:rPr>
              <w:t xml:space="preserve">  </w:t>
            </w:r>
            <w:r w:rsidR="00C42AB1" w:rsidRPr="00870762">
              <w:rPr>
                <w:sz w:val="28"/>
                <w:szCs w:val="28"/>
                <w:lang w:val="uk-UA"/>
              </w:rPr>
              <w:t>м.</w:t>
            </w:r>
            <w:r w:rsidR="003227C8">
              <w:rPr>
                <w:sz w:val="28"/>
                <w:szCs w:val="28"/>
                <w:lang w:val="uk-UA"/>
              </w:rPr>
              <w:t xml:space="preserve"> </w:t>
            </w:r>
            <w:r w:rsidR="00C42AB1" w:rsidRPr="00870762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870762" w:rsidRDefault="00C42AB1" w:rsidP="007542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4FACA067" w:rsidR="00C42AB1" w:rsidRPr="00870762" w:rsidRDefault="00C42AB1" w:rsidP="004B47EC">
            <w:pPr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>№</w:t>
            </w:r>
            <w:r w:rsidR="00E52518">
              <w:rPr>
                <w:sz w:val="28"/>
                <w:szCs w:val="28"/>
                <w:lang w:val="uk-UA"/>
              </w:rPr>
              <w:t xml:space="preserve"> 01</w:t>
            </w:r>
          </w:p>
        </w:tc>
      </w:tr>
    </w:tbl>
    <w:p w14:paraId="64EE3E7B" w14:textId="77777777" w:rsidR="00ED08BD" w:rsidRDefault="00ED08BD" w:rsidP="00C42AB1">
      <w:pPr>
        <w:jc w:val="both"/>
        <w:rPr>
          <w:sz w:val="28"/>
          <w:szCs w:val="28"/>
          <w:lang w:val="uk-UA"/>
        </w:rPr>
      </w:pPr>
    </w:p>
    <w:p w14:paraId="7F78ED40" w14:textId="77777777" w:rsidR="00BF18D5" w:rsidRPr="00870762" w:rsidRDefault="00BF18D5" w:rsidP="008B0C8E">
      <w:pPr>
        <w:jc w:val="both"/>
        <w:rPr>
          <w:sz w:val="28"/>
          <w:szCs w:val="28"/>
          <w:lang w:val="uk-UA"/>
        </w:rPr>
      </w:pPr>
    </w:p>
    <w:p w14:paraId="68BFCD34" w14:textId="1D15C779" w:rsidR="006E724B" w:rsidRDefault="00D9526A" w:rsidP="0014345C">
      <w:pPr>
        <w:jc w:val="center"/>
        <w:rPr>
          <w:sz w:val="28"/>
          <w:szCs w:val="28"/>
          <w:lang w:val="uk-UA"/>
        </w:rPr>
      </w:pPr>
      <w:r w:rsidRPr="001971BA">
        <w:rPr>
          <w:sz w:val="28"/>
          <w:szCs w:val="28"/>
          <w:lang w:val="uk-UA"/>
        </w:rPr>
        <w:t xml:space="preserve">Про затвердження </w:t>
      </w:r>
      <w:r w:rsidR="0014345C" w:rsidRPr="001971BA">
        <w:rPr>
          <w:sz w:val="28"/>
          <w:szCs w:val="28"/>
          <w:lang w:val="uk-UA"/>
        </w:rPr>
        <w:t>проект</w:t>
      </w:r>
      <w:r w:rsidR="00277BF0">
        <w:rPr>
          <w:sz w:val="28"/>
          <w:szCs w:val="28"/>
          <w:lang w:val="uk-UA"/>
        </w:rPr>
        <w:t>у</w:t>
      </w:r>
      <w:r w:rsidR="0014345C" w:rsidRPr="001971BA">
        <w:rPr>
          <w:sz w:val="28"/>
          <w:szCs w:val="28"/>
          <w:lang w:val="uk-UA"/>
        </w:rPr>
        <w:t xml:space="preserve"> землеустрою щодо відведення </w:t>
      </w:r>
    </w:p>
    <w:p w14:paraId="0D1817FF" w14:textId="599599D4" w:rsidR="00D9526A" w:rsidRPr="00D9526A" w:rsidRDefault="006E724B" w:rsidP="006C74D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передачі </w:t>
      </w:r>
      <w:r w:rsidR="0014345C" w:rsidRPr="001971BA">
        <w:rPr>
          <w:sz w:val="28"/>
          <w:szCs w:val="28"/>
          <w:lang w:val="uk-UA"/>
        </w:rPr>
        <w:t>земельн</w:t>
      </w:r>
      <w:r w:rsidR="00277BF0">
        <w:rPr>
          <w:sz w:val="28"/>
          <w:szCs w:val="28"/>
          <w:lang w:val="uk-UA"/>
        </w:rPr>
        <w:t>ої</w:t>
      </w:r>
      <w:r w:rsidR="0014345C" w:rsidRPr="001971BA">
        <w:rPr>
          <w:sz w:val="28"/>
          <w:szCs w:val="28"/>
          <w:lang w:val="uk-UA"/>
        </w:rPr>
        <w:t xml:space="preserve"> ділян</w:t>
      </w:r>
      <w:r w:rsidR="00277BF0">
        <w:rPr>
          <w:sz w:val="28"/>
          <w:szCs w:val="28"/>
          <w:lang w:val="uk-UA"/>
        </w:rPr>
        <w:t>ки</w:t>
      </w:r>
      <w:r w:rsidR="0014345C" w:rsidRPr="001971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постійне користування</w:t>
      </w:r>
    </w:p>
    <w:p w14:paraId="44E95E71" w14:textId="77777777" w:rsidR="00D9526A" w:rsidRPr="00D9526A" w:rsidRDefault="00D9526A" w:rsidP="006C74D3">
      <w:pPr>
        <w:jc w:val="both"/>
        <w:rPr>
          <w:sz w:val="28"/>
          <w:szCs w:val="28"/>
          <w:lang w:val="uk-UA"/>
        </w:rPr>
      </w:pPr>
    </w:p>
    <w:p w14:paraId="16923FC3" w14:textId="2F225345" w:rsidR="00621E6D" w:rsidRDefault="00D9526A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685B72" w:rsidRPr="00D9526A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85B72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685B72"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5B72" w:rsidRPr="00D9526A">
        <w:rPr>
          <w:rStyle w:val="a8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="00685B72"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державні адміністрації»</w:t>
      </w:r>
      <w:r w:rsidR="00685B72" w:rsidRPr="00D9526A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685B72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правовий режим воєнного стану»,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каз</w:t>
      </w:r>
      <w:r w:rsidR="00685B7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від 24.02.2022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68/2022 «Про утворення військових адміністрацій», </w:t>
      </w:r>
      <w:r w:rsidR="00167017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="00167017" w:rsidRPr="00167017">
        <w:rPr>
          <w:rFonts w:ascii="Times New Roman" w:hAnsi="Times New Roman" w:cs="Times New Roman"/>
          <w:sz w:val="28"/>
          <w:szCs w:val="28"/>
          <w:lang w:val="uk-UA"/>
        </w:rPr>
        <w:t>від 16.12.2020 № 1635-р «Про реорганізацію та утворення районних державних адміністрацій»,</w:t>
      </w:r>
      <w:r w:rsidR="009D7ADD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40D95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керуючись 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>статтями 17,</w:t>
      </w:r>
      <w:r w:rsidR="00103902">
        <w:rPr>
          <w:rFonts w:ascii="Times New Roman" w:hAnsi="Times New Roman" w:cs="Times New Roman"/>
          <w:sz w:val="28"/>
          <w:szCs w:val="28"/>
          <w:lang w:val="uk-UA"/>
        </w:rPr>
        <w:t xml:space="preserve"> 77, </w:t>
      </w:r>
      <w:r w:rsidR="00103902">
        <w:rPr>
          <w:rStyle w:val="rvts9"/>
          <w:b/>
          <w:bCs/>
          <w:color w:val="333333"/>
          <w:shd w:val="clear" w:color="auto" w:fill="FFFFFF"/>
        </w:rPr>
        <w:t> </w:t>
      </w:r>
      <w:r w:rsidR="00103902" w:rsidRPr="00C810BE">
        <w:rPr>
          <w:rFonts w:ascii="Times New Roman" w:hAnsi="Times New Roman" w:cs="Times New Roman"/>
          <w:sz w:val="28"/>
          <w:szCs w:val="28"/>
          <w:lang w:val="uk-UA"/>
        </w:rPr>
        <w:t>79</w:t>
      </w:r>
      <w:r w:rsidR="00103902" w:rsidRPr="00C810B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="0010390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 xml:space="preserve">84, </w:t>
      </w:r>
      <w:r w:rsidR="00103902">
        <w:rPr>
          <w:rFonts w:ascii="Times New Roman" w:hAnsi="Times New Roman" w:cs="Times New Roman"/>
          <w:sz w:val="28"/>
          <w:szCs w:val="28"/>
          <w:lang w:val="uk-UA"/>
        </w:rPr>
        <w:t>92,</w:t>
      </w:r>
      <w:r w:rsidR="001700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35A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 xml:space="preserve">122, </w:t>
      </w:r>
      <w:r w:rsidR="00170076">
        <w:rPr>
          <w:rFonts w:ascii="Times New Roman" w:hAnsi="Times New Roman" w:cs="Times New Roman"/>
          <w:sz w:val="28"/>
          <w:szCs w:val="28"/>
          <w:lang w:val="uk-UA"/>
        </w:rPr>
        <w:t xml:space="preserve">123, 125, 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>126</w:t>
      </w:r>
      <w:r w:rsidR="005A3EC6">
        <w:rPr>
          <w:rFonts w:ascii="Times New Roman" w:hAnsi="Times New Roman" w:cs="Times New Roman"/>
          <w:sz w:val="28"/>
          <w:szCs w:val="28"/>
          <w:lang w:val="uk-UA"/>
        </w:rPr>
        <w:t>, 186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B12" w:rsidRPr="00F542A9">
        <w:rPr>
          <w:rFonts w:ascii="Times New Roman" w:hAnsi="Times New Roman" w:cs="Times New Roman"/>
          <w:sz w:val="28"/>
          <w:szCs w:val="28"/>
          <w:lang w:val="uk-UA"/>
        </w:rPr>
        <w:t>Зе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 xml:space="preserve">мельного кодексу України, </w:t>
      </w:r>
      <w:r w:rsidR="009B4EA6">
        <w:rPr>
          <w:rStyle w:val="FontStyle11"/>
          <w:color w:val="000000"/>
          <w:sz w:val="28"/>
          <w:szCs w:val="28"/>
          <w:lang w:val="uk-UA" w:eastAsia="uk-UA"/>
        </w:rPr>
        <w:t>З</w:t>
      </w:r>
      <w:r w:rsidR="009B4EA6" w:rsidRPr="00C810BE">
        <w:rPr>
          <w:rStyle w:val="FontStyle11"/>
          <w:color w:val="000000"/>
          <w:sz w:val="28"/>
          <w:szCs w:val="28"/>
          <w:lang w:val="uk-UA" w:eastAsia="uk-UA"/>
        </w:rPr>
        <w:t xml:space="preserve">аконами України «Про використання земель оборони», «Про землеустрій», 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>«Про Державний земельний кадастр»,</w:t>
      </w:r>
      <w:r w:rsidR="009B4EA6" w:rsidRPr="00C810BE">
        <w:rPr>
          <w:rStyle w:val="FontStyle11"/>
          <w:color w:val="000000"/>
          <w:sz w:val="28"/>
          <w:szCs w:val="28"/>
          <w:lang w:val="uk-UA" w:eastAsia="uk-UA"/>
        </w:rPr>
        <w:t xml:space="preserve"> </w:t>
      </w:r>
      <w:r w:rsidR="009B4EA6" w:rsidRPr="009B4EA6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обтяжень»,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6 прикордонного Волинського загону Державної прикордонної служби України </w:t>
      </w:r>
      <w:r w:rsidR="00EC2716" w:rsidRPr="00EC2716">
        <w:rPr>
          <w:rFonts w:ascii="Times New Roman" w:hAnsi="Times New Roman" w:cs="Times New Roman"/>
          <w:sz w:val="28"/>
          <w:szCs w:val="28"/>
        </w:rPr>
        <w:t>від 29.12.2023 № 06.1/2740-23-Вих</w:t>
      </w:r>
      <w:r w:rsidR="009B4EA6" w:rsidRPr="001E05F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 xml:space="preserve"> проект землеустрою щодо відведення земельн</w:t>
      </w:r>
      <w:r w:rsidR="007231A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7231A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B4EA6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>витяг з Державного земельного кадастру про земельн</w:t>
      </w:r>
      <w:r w:rsidR="007231A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7231A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AF7D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31A4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AF7D94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7231A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F7D94">
        <w:rPr>
          <w:rFonts w:ascii="Times New Roman" w:hAnsi="Times New Roman" w:cs="Times New Roman"/>
          <w:sz w:val="28"/>
          <w:szCs w:val="28"/>
          <w:lang w:val="uk-UA"/>
        </w:rPr>
        <w:t>.2023 № НВ-</w:t>
      </w:r>
      <w:r w:rsidR="007231A4">
        <w:rPr>
          <w:rFonts w:ascii="Times New Roman" w:hAnsi="Times New Roman" w:cs="Times New Roman"/>
          <w:sz w:val="28"/>
          <w:szCs w:val="28"/>
          <w:lang w:val="uk-UA"/>
        </w:rPr>
        <w:t>5300900462023</w:t>
      </w:r>
      <w:r w:rsidRPr="00E35E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65B94F5" w14:textId="77777777" w:rsidR="00621E6D" w:rsidRDefault="00621E6D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00EE61" w14:textId="74EF24CC" w:rsidR="00E05682" w:rsidRDefault="00C35B12" w:rsidP="001C4AB0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21E6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1. Затвердити </w:t>
      </w:r>
      <w:r w:rsidR="00E05682">
        <w:rPr>
          <w:rFonts w:ascii="Times New Roman" w:hAnsi="Times New Roman" w:cs="Times New Roman"/>
          <w:sz w:val="28"/>
          <w:szCs w:val="28"/>
          <w:lang w:val="uk-UA" w:eastAsia="uk-UA"/>
        </w:rPr>
        <w:t>проек</w:t>
      </w:r>
      <w:r w:rsidR="001C59F9">
        <w:rPr>
          <w:rFonts w:ascii="Times New Roman" w:hAnsi="Times New Roman" w:cs="Times New Roman"/>
          <w:sz w:val="28"/>
          <w:szCs w:val="28"/>
          <w:lang w:val="uk-UA" w:eastAsia="uk-UA"/>
        </w:rPr>
        <w:t>т землеустрою щодо відведення земельн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>ої</w:t>
      </w:r>
      <w:r w:rsidR="001C59F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="001C59F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 постійне користування </w:t>
      </w:r>
      <w:r w:rsidR="004E6C36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6 прикордонному Волинському загону Державної прикордонної служби України (</w:t>
      </w:r>
      <w:r w:rsidR="004E6C36">
        <w:rPr>
          <w:rFonts w:ascii="Times New Roman" w:hAnsi="Times New Roman" w:cs="Times New Roman"/>
          <w:sz w:val="28"/>
          <w:szCs w:val="28"/>
          <w:lang w:val="uk-UA" w:eastAsia="uk-UA"/>
        </w:rPr>
        <w:t>В/Ч 9971) для розміщення та постійної діяльності Державної прикордонної служби, як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="004E6C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розташован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 </w:t>
      </w:r>
      <w:r w:rsidR="004E6C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по 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</w:t>
      </w:r>
      <w:r w:rsidR="004E6C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вул. 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>Шкільна</w:t>
      </w:r>
      <w:r w:rsidR="004E6C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с. 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>Світязь</w:t>
      </w:r>
      <w:r w:rsidR="004E6C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Шацької селищної ради Ковельського району Волинської області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4E6C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168FD5A5" w14:textId="77777777" w:rsidR="00E05682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6DA783" w14:textId="6D7765C3" w:rsidR="0007621E" w:rsidRDefault="00C35B12" w:rsidP="007C38B7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05682">
        <w:rPr>
          <w:rFonts w:ascii="Times New Roman" w:hAnsi="Times New Roman" w:cs="Times New Roman"/>
          <w:sz w:val="28"/>
          <w:szCs w:val="28"/>
          <w:lang w:val="uk-UA" w:eastAsia="uk-UA"/>
        </w:rPr>
        <w:t>2.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Передати 6 прикордонному Волинському загону Державної прикордонної служби України</w:t>
      </w:r>
      <w:r w:rsidR="009B7E9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(код ЄДРПОУ 14321661) у постійне користування земельн</w:t>
      </w:r>
      <w:r w:rsidR="00A55BBD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A55BBD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2E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із земель промисловості, транспорту, 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електронних комунікацій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, енергетики, оборони та іншого призначення для розміщення та постійної діяльності Державної прикордонної служби України (КВЦПЗ 15.03)</w:t>
      </w:r>
      <w:r w:rsidR="007C38B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B46FF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загальною площею 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0,</w:t>
      </w:r>
      <w:r w:rsidR="007C38B7">
        <w:rPr>
          <w:rFonts w:ascii="Times New Roman" w:hAnsi="Times New Roman" w:cs="Times New Roman"/>
          <w:sz w:val="28"/>
          <w:szCs w:val="28"/>
          <w:lang w:val="uk-UA" w:eastAsia="uk-UA"/>
        </w:rPr>
        <w:t>0590</w:t>
      </w:r>
      <w:r w:rsidR="006B46FF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га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6B46FF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кадастровий номер 07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25</w:t>
      </w:r>
      <w:r w:rsidR="007C38B7">
        <w:rPr>
          <w:rFonts w:ascii="Times New Roman" w:hAnsi="Times New Roman" w:cs="Times New Roman"/>
          <w:sz w:val="28"/>
          <w:szCs w:val="28"/>
          <w:lang w:val="uk-UA" w:eastAsia="uk-UA"/>
        </w:rPr>
        <w:t>785601:01:001:0405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яка 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розташован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 адресою: Волинська область, Ковельський район, с.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C38B7">
        <w:rPr>
          <w:rFonts w:ascii="Times New Roman" w:hAnsi="Times New Roman" w:cs="Times New Roman"/>
          <w:sz w:val="28"/>
          <w:szCs w:val="28"/>
          <w:lang w:val="uk-UA" w:eastAsia="uk-UA"/>
        </w:rPr>
        <w:t>Світязь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, вул</w:t>
      </w:r>
      <w:r w:rsidR="00BB4B2F">
        <w:rPr>
          <w:rFonts w:ascii="Times New Roman" w:hAnsi="Times New Roman" w:cs="Times New Roman"/>
          <w:sz w:val="28"/>
          <w:szCs w:val="28"/>
          <w:lang w:val="uk-UA" w:eastAsia="uk-UA"/>
        </w:rPr>
        <w:t>иця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C38B7">
        <w:rPr>
          <w:rFonts w:ascii="Times New Roman" w:hAnsi="Times New Roman" w:cs="Times New Roman"/>
          <w:sz w:val="28"/>
          <w:szCs w:val="28"/>
          <w:lang w:val="uk-UA" w:eastAsia="uk-UA"/>
        </w:rPr>
        <w:t>Шкільна.</w:t>
      </w:r>
    </w:p>
    <w:p w14:paraId="5B47912D" w14:textId="3D6B5599" w:rsidR="0007621E" w:rsidRPr="006C74D3" w:rsidRDefault="0007621E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r w:rsidRPr="006C74D3">
        <w:rPr>
          <w:rFonts w:ascii="Times New Roman" w:hAnsi="Times New Roman" w:cs="Times New Roman"/>
          <w:sz w:val="28"/>
          <w:szCs w:val="28"/>
          <w:lang w:val="uk-UA" w:eastAsia="uk-UA"/>
        </w:rPr>
        <w:t>6 прикордонному Волинському загону Державної прикордонної служби України (код ЄДРПОУ 14321661):</w:t>
      </w:r>
    </w:p>
    <w:p w14:paraId="0309C2C5" w14:textId="2E5113F0" w:rsidR="0007621E" w:rsidRPr="006C74D3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1) відповідно до вимог чинного законодавства здійснити державну реєстрацію речового права на земельн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>, зазначен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у пункті 2 даного розпорядження;</w:t>
      </w:r>
    </w:p>
    <w:p w14:paraId="3B4B797A" w14:textId="432B679D" w:rsidR="0007621E" w:rsidRPr="006C74D3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2) забезпечити використання земельн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AA530C" w:rsidRPr="006C74D3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ї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призначення;</w:t>
      </w:r>
    </w:p>
    <w:p w14:paraId="2A061616" w14:textId="77777777" w:rsidR="0007621E" w:rsidRPr="006C74D3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3) виконувати обов’язки землекористувача відповідно до вимог статті 96 Земельного кодексу України;</w:t>
      </w:r>
    </w:p>
    <w:p w14:paraId="6ABADC74" w14:textId="77777777" w:rsidR="00BA3D3E" w:rsidRDefault="00E05682" w:rsidP="00BA3D3E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4) дотримуватися вимог Закону України «Про використання земель оборони».</w:t>
      </w:r>
    </w:p>
    <w:p w14:paraId="57ADD2DF" w14:textId="77777777" w:rsidR="00BA3D3E" w:rsidRDefault="00BA3D3E" w:rsidP="00BA3D3E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2A01F0" w14:textId="34764988" w:rsidR="008126D6" w:rsidRPr="00BA3D3E" w:rsidRDefault="00F34B17" w:rsidP="00BA3D3E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A3D3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126D6" w:rsidRPr="00BA3D3E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BA3D3E" w:rsidRPr="00BA3D3E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Координацію дій за виконанням цього розпорядження покласти на         першого заступника голови Ковельської райдержадміністрації </w:t>
      </w:r>
      <w:r w:rsidR="00101689">
        <w:rPr>
          <w:rFonts w:ascii="Times New Roman" w:hAnsi="Times New Roman" w:cs="Times New Roman"/>
          <w:sz w:val="28"/>
          <w:szCs w:val="28"/>
          <w:lang w:val="uk-UA"/>
        </w:rPr>
        <w:t>Ім</w:t>
      </w:r>
      <w:r w:rsidR="00101689">
        <w:rPr>
          <w:rFonts w:ascii="Times New Roman" w:hAnsi="Times New Roman" w:cs="Times New Roman"/>
          <w:sz w:val="28"/>
          <w:szCs w:val="28"/>
        </w:rPr>
        <w:t>’</w:t>
      </w:r>
      <w:r w:rsidR="00101689">
        <w:rPr>
          <w:rFonts w:ascii="Times New Roman" w:hAnsi="Times New Roman" w:cs="Times New Roman"/>
          <w:sz w:val="28"/>
          <w:szCs w:val="28"/>
          <w:lang w:val="uk-UA"/>
        </w:rPr>
        <w:t>я Прізвище</w:t>
      </w:r>
      <w:r w:rsidR="00BA3D3E" w:rsidRPr="00BA3D3E">
        <w:rPr>
          <w:rFonts w:ascii="Times New Roman" w:hAnsi="Times New Roman" w:cs="Times New Roman"/>
          <w:sz w:val="28"/>
          <w:szCs w:val="28"/>
          <w:lang w:val="uk-UA"/>
        </w:rPr>
        <w:t>, контроль – залишаю за собою.</w:t>
      </w:r>
    </w:p>
    <w:p w14:paraId="7CFA8F0A" w14:textId="275B7502" w:rsidR="00481A11" w:rsidRDefault="00481A11" w:rsidP="005F3088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898169F" w14:textId="77777777" w:rsidR="001F6D11" w:rsidRPr="009C7308" w:rsidRDefault="001F6D11" w:rsidP="005F3088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34E66FF" w14:textId="73D246B2" w:rsidR="00C42AB1" w:rsidRDefault="00E417B9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9C7308">
        <w:rPr>
          <w:rFonts w:eastAsia="Arial Unicode MS"/>
          <w:sz w:val="28"/>
          <w:szCs w:val="28"/>
          <w:lang w:val="uk-UA"/>
        </w:rPr>
        <w:t>Начальник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9C7308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569ECF8" w14:textId="77777777" w:rsidR="003B05EC" w:rsidRDefault="003B05EC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0A16ECC5" w14:textId="77777777" w:rsidR="001F6D11" w:rsidRPr="009C7308" w:rsidRDefault="001F6D11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555B8D4F" w14:textId="0BB4C050" w:rsidR="00E5567C" w:rsidRPr="003B05EC" w:rsidRDefault="003B68FD" w:rsidP="008B0C8E">
      <w:pPr>
        <w:jc w:val="both"/>
        <w:rPr>
          <w:rFonts w:eastAsia="Arial Unicode MS"/>
          <w:lang w:val="uk-UA"/>
        </w:rPr>
      </w:pPr>
      <w:r w:rsidRPr="009C7308">
        <w:rPr>
          <w:rFonts w:eastAsia="Arial Unicode MS"/>
          <w:lang w:val="uk-UA"/>
        </w:rPr>
        <w:t>Інна Боць</w:t>
      </w:r>
      <w:r w:rsidR="007D013B" w:rsidRPr="009C7308">
        <w:rPr>
          <w:rFonts w:eastAsia="Arial Unicode MS"/>
          <w:lang w:val="uk-UA"/>
        </w:rPr>
        <w:t xml:space="preserve"> </w:t>
      </w:r>
      <w:r w:rsidR="00C42AB1" w:rsidRPr="009C7308">
        <w:rPr>
          <w:rFonts w:eastAsia="Arial Unicode MS"/>
          <w:lang w:val="uk-UA"/>
        </w:rPr>
        <w:t>71</w:t>
      </w:r>
      <w:r w:rsidR="003B05EC">
        <w:rPr>
          <w:rFonts w:eastAsia="Arial Unicode MS"/>
          <w:lang w:val="uk-UA"/>
        </w:rPr>
        <w:t> </w:t>
      </w:r>
      <w:r w:rsidR="00042E57" w:rsidRPr="009C7308">
        <w:rPr>
          <w:rFonts w:eastAsia="Arial Unicode MS"/>
          <w:lang w:val="uk-UA"/>
        </w:rPr>
        <w:t>7</w:t>
      </w:r>
      <w:r w:rsidR="00C42AB1" w:rsidRPr="009C7308">
        <w:rPr>
          <w:rFonts w:eastAsia="Arial Unicode MS"/>
          <w:lang w:val="uk-UA"/>
        </w:rPr>
        <w:t>4</w:t>
      </w:r>
      <w:r w:rsidRPr="009C7308">
        <w:rPr>
          <w:rFonts w:eastAsia="Arial Unicode MS"/>
          <w:lang w:val="uk-UA"/>
        </w:rPr>
        <w:t>3</w:t>
      </w:r>
    </w:p>
    <w:sectPr w:rsidR="00E5567C" w:rsidRPr="003B05EC" w:rsidSect="00A11539">
      <w:headerReference w:type="default" r:id="rId9"/>
      <w:foot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C352E" w14:textId="77777777" w:rsidR="00AF1100" w:rsidRDefault="00AF1100" w:rsidP="00C27CBA">
      <w:r>
        <w:separator/>
      </w:r>
    </w:p>
  </w:endnote>
  <w:endnote w:type="continuationSeparator" w:id="0">
    <w:p w14:paraId="5FEEE291" w14:textId="77777777" w:rsidR="00AF1100" w:rsidRDefault="00AF1100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C972E" w14:textId="77777777" w:rsidR="00AF1100" w:rsidRDefault="00AF1100" w:rsidP="00C27CBA">
      <w:r>
        <w:separator/>
      </w:r>
    </w:p>
  </w:footnote>
  <w:footnote w:type="continuationSeparator" w:id="0">
    <w:p w14:paraId="63F966BB" w14:textId="77777777" w:rsidR="00AF1100" w:rsidRDefault="00AF1100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6E50B0"/>
    <w:multiLevelType w:val="hybridMultilevel"/>
    <w:tmpl w:val="C58ABF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0F61BA0">
      <w:start w:val="2"/>
      <w:numFmt w:val="bullet"/>
      <w:lvlText w:val="-"/>
      <w:lvlJc w:val="left"/>
      <w:pPr>
        <w:ind w:left="229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404188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141D2"/>
    <w:rsid w:val="000200F3"/>
    <w:rsid w:val="00026568"/>
    <w:rsid w:val="00041B27"/>
    <w:rsid w:val="00041D58"/>
    <w:rsid w:val="00042E57"/>
    <w:rsid w:val="00067DBC"/>
    <w:rsid w:val="0007621E"/>
    <w:rsid w:val="00082008"/>
    <w:rsid w:val="00086D40"/>
    <w:rsid w:val="0008796B"/>
    <w:rsid w:val="00093671"/>
    <w:rsid w:val="000A2C7E"/>
    <w:rsid w:val="000A5892"/>
    <w:rsid w:val="000B2E4C"/>
    <w:rsid w:val="000B55D5"/>
    <w:rsid w:val="000C2F98"/>
    <w:rsid w:val="000C7134"/>
    <w:rsid w:val="000E2D9B"/>
    <w:rsid w:val="00101689"/>
    <w:rsid w:val="00102785"/>
    <w:rsid w:val="00103902"/>
    <w:rsid w:val="001042AB"/>
    <w:rsid w:val="00113A2D"/>
    <w:rsid w:val="001140D2"/>
    <w:rsid w:val="001210E4"/>
    <w:rsid w:val="00127564"/>
    <w:rsid w:val="00133813"/>
    <w:rsid w:val="00141D1A"/>
    <w:rsid w:val="0014345C"/>
    <w:rsid w:val="00147F19"/>
    <w:rsid w:val="001563FC"/>
    <w:rsid w:val="001640E0"/>
    <w:rsid w:val="00167017"/>
    <w:rsid w:val="00170076"/>
    <w:rsid w:val="00170BA7"/>
    <w:rsid w:val="00176BF5"/>
    <w:rsid w:val="00177986"/>
    <w:rsid w:val="001803D2"/>
    <w:rsid w:val="00182D44"/>
    <w:rsid w:val="001923F4"/>
    <w:rsid w:val="001971BA"/>
    <w:rsid w:val="001B3554"/>
    <w:rsid w:val="001C20C0"/>
    <w:rsid w:val="001C4AB0"/>
    <w:rsid w:val="001C59F9"/>
    <w:rsid w:val="001D1112"/>
    <w:rsid w:val="001D6158"/>
    <w:rsid w:val="001E05F8"/>
    <w:rsid w:val="001E1DFB"/>
    <w:rsid w:val="001F1300"/>
    <w:rsid w:val="001F43B0"/>
    <w:rsid w:val="001F5868"/>
    <w:rsid w:val="001F6D11"/>
    <w:rsid w:val="0020298C"/>
    <w:rsid w:val="00222CB6"/>
    <w:rsid w:val="002306A4"/>
    <w:rsid w:val="00245F3C"/>
    <w:rsid w:val="0024746C"/>
    <w:rsid w:val="002503BC"/>
    <w:rsid w:val="002513AD"/>
    <w:rsid w:val="002674E8"/>
    <w:rsid w:val="00277BF0"/>
    <w:rsid w:val="002807F3"/>
    <w:rsid w:val="002951B8"/>
    <w:rsid w:val="00295FA1"/>
    <w:rsid w:val="00297EA4"/>
    <w:rsid w:val="002B3A50"/>
    <w:rsid w:val="002D065F"/>
    <w:rsid w:val="002D510B"/>
    <w:rsid w:val="002D5C90"/>
    <w:rsid w:val="002D5DEB"/>
    <w:rsid w:val="002E3211"/>
    <w:rsid w:val="00300A5D"/>
    <w:rsid w:val="00311CB8"/>
    <w:rsid w:val="00314955"/>
    <w:rsid w:val="00320462"/>
    <w:rsid w:val="003227C8"/>
    <w:rsid w:val="00323CF4"/>
    <w:rsid w:val="00325ABC"/>
    <w:rsid w:val="00327824"/>
    <w:rsid w:val="003347C1"/>
    <w:rsid w:val="00342CDD"/>
    <w:rsid w:val="003466E6"/>
    <w:rsid w:val="0034786D"/>
    <w:rsid w:val="00347DA2"/>
    <w:rsid w:val="0035017A"/>
    <w:rsid w:val="00352950"/>
    <w:rsid w:val="003533A4"/>
    <w:rsid w:val="003657F8"/>
    <w:rsid w:val="003855B7"/>
    <w:rsid w:val="0039575A"/>
    <w:rsid w:val="003B05EC"/>
    <w:rsid w:val="003B68FD"/>
    <w:rsid w:val="003C10EE"/>
    <w:rsid w:val="00402262"/>
    <w:rsid w:val="004050FB"/>
    <w:rsid w:val="00407F32"/>
    <w:rsid w:val="00410B04"/>
    <w:rsid w:val="00410BBA"/>
    <w:rsid w:val="004119BE"/>
    <w:rsid w:val="004167E7"/>
    <w:rsid w:val="004309B2"/>
    <w:rsid w:val="00432184"/>
    <w:rsid w:val="00441BEA"/>
    <w:rsid w:val="00453F4C"/>
    <w:rsid w:val="00463384"/>
    <w:rsid w:val="0046378E"/>
    <w:rsid w:val="00481A11"/>
    <w:rsid w:val="0048476C"/>
    <w:rsid w:val="004849F1"/>
    <w:rsid w:val="00486CFA"/>
    <w:rsid w:val="004920EC"/>
    <w:rsid w:val="004B47EC"/>
    <w:rsid w:val="004C00E7"/>
    <w:rsid w:val="004C07AB"/>
    <w:rsid w:val="004C56A2"/>
    <w:rsid w:val="004D066F"/>
    <w:rsid w:val="004D31A9"/>
    <w:rsid w:val="004E29FD"/>
    <w:rsid w:val="004E4877"/>
    <w:rsid w:val="004E6C36"/>
    <w:rsid w:val="00506CF8"/>
    <w:rsid w:val="005126D8"/>
    <w:rsid w:val="00514B6A"/>
    <w:rsid w:val="005220B4"/>
    <w:rsid w:val="0052767A"/>
    <w:rsid w:val="0053700F"/>
    <w:rsid w:val="00545198"/>
    <w:rsid w:val="005468AE"/>
    <w:rsid w:val="005620B5"/>
    <w:rsid w:val="0056367A"/>
    <w:rsid w:val="00565C27"/>
    <w:rsid w:val="005703C5"/>
    <w:rsid w:val="00570808"/>
    <w:rsid w:val="00572B30"/>
    <w:rsid w:val="00574C80"/>
    <w:rsid w:val="005847B4"/>
    <w:rsid w:val="005A0F76"/>
    <w:rsid w:val="005A1A6D"/>
    <w:rsid w:val="005A2236"/>
    <w:rsid w:val="005A3EC6"/>
    <w:rsid w:val="005B19D0"/>
    <w:rsid w:val="005C1992"/>
    <w:rsid w:val="005C1FB7"/>
    <w:rsid w:val="005C7FB1"/>
    <w:rsid w:val="005D3C20"/>
    <w:rsid w:val="005E45E6"/>
    <w:rsid w:val="005E4FD9"/>
    <w:rsid w:val="005F3088"/>
    <w:rsid w:val="006040B0"/>
    <w:rsid w:val="00604BAA"/>
    <w:rsid w:val="0061211B"/>
    <w:rsid w:val="00620416"/>
    <w:rsid w:val="00620B1E"/>
    <w:rsid w:val="00621E6D"/>
    <w:rsid w:val="00631A6D"/>
    <w:rsid w:val="00632F80"/>
    <w:rsid w:val="006412AC"/>
    <w:rsid w:val="006479B4"/>
    <w:rsid w:val="00650F27"/>
    <w:rsid w:val="0065106D"/>
    <w:rsid w:val="00651340"/>
    <w:rsid w:val="00653D30"/>
    <w:rsid w:val="00656022"/>
    <w:rsid w:val="00660DF6"/>
    <w:rsid w:val="00673364"/>
    <w:rsid w:val="00674A60"/>
    <w:rsid w:val="0068143D"/>
    <w:rsid w:val="00685B72"/>
    <w:rsid w:val="0069248D"/>
    <w:rsid w:val="006A19D1"/>
    <w:rsid w:val="006A4226"/>
    <w:rsid w:val="006A45E0"/>
    <w:rsid w:val="006A5635"/>
    <w:rsid w:val="006B46FF"/>
    <w:rsid w:val="006B6FDA"/>
    <w:rsid w:val="006C74D3"/>
    <w:rsid w:val="006D33BB"/>
    <w:rsid w:val="006D36B5"/>
    <w:rsid w:val="006D4827"/>
    <w:rsid w:val="006E724B"/>
    <w:rsid w:val="007008B5"/>
    <w:rsid w:val="00717EEC"/>
    <w:rsid w:val="007231A4"/>
    <w:rsid w:val="007243ED"/>
    <w:rsid w:val="007332C1"/>
    <w:rsid w:val="00735130"/>
    <w:rsid w:val="0074223D"/>
    <w:rsid w:val="00746741"/>
    <w:rsid w:val="00750C47"/>
    <w:rsid w:val="00766A4B"/>
    <w:rsid w:val="007806E5"/>
    <w:rsid w:val="007913D0"/>
    <w:rsid w:val="007A1577"/>
    <w:rsid w:val="007B6015"/>
    <w:rsid w:val="007C38B7"/>
    <w:rsid w:val="007D013B"/>
    <w:rsid w:val="007D7A61"/>
    <w:rsid w:val="007E4C93"/>
    <w:rsid w:val="007F5DB3"/>
    <w:rsid w:val="00802409"/>
    <w:rsid w:val="008126D6"/>
    <w:rsid w:val="00816090"/>
    <w:rsid w:val="00823DAE"/>
    <w:rsid w:val="00831423"/>
    <w:rsid w:val="008376EC"/>
    <w:rsid w:val="008456D3"/>
    <w:rsid w:val="0085243C"/>
    <w:rsid w:val="00852C23"/>
    <w:rsid w:val="00854D6C"/>
    <w:rsid w:val="0086512F"/>
    <w:rsid w:val="00870762"/>
    <w:rsid w:val="0087135A"/>
    <w:rsid w:val="00876560"/>
    <w:rsid w:val="0088077C"/>
    <w:rsid w:val="00880C8A"/>
    <w:rsid w:val="00882063"/>
    <w:rsid w:val="008953D3"/>
    <w:rsid w:val="00897EF5"/>
    <w:rsid w:val="008A4760"/>
    <w:rsid w:val="008A744F"/>
    <w:rsid w:val="008B0C8E"/>
    <w:rsid w:val="008B31E3"/>
    <w:rsid w:val="008D67A4"/>
    <w:rsid w:val="009160E9"/>
    <w:rsid w:val="00921875"/>
    <w:rsid w:val="009318FB"/>
    <w:rsid w:val="00941FDB"/>
    <w:rsid w:val="0096222A"/>
    <w:rsid w:val="00963367"/>
    <w:rsid w:val="00963F5D"/>
    <w:rsid w:val="0096660E"/>
    <w:rsid w:val="00970CAB"/>
    <w:rsid w:val="00974E3B"/>
    <w:rsid w:val="00990D5F"/>
    <w:rsid w:val="009B0A7B"/>
    <w:rsid w:val="009B2E11"/>
    <w:rsid w:val="009B4CE1"/>
    <w:rsid w:val="009B4D31"/>
    <w:rsid w:val="009B4EA6"/>
    <w:rsid w:val="009B78ED"/>
    <w:rsid w:val="009B7E9C"/>
    <w:rsid w:val="009C4DFF"/>
    <w:rsid w:val="009C7308"/>
    <w:rsid w:val="009C7FCB"/>
    <w:rsid w:val="009D7ADD"/>
    <w:rsid w:val="009E1BB7"/>
    <w:rsid w:val="009E40D5"/>
    <w:rsid w:val="009E5042"/>
    <w:rsid w:val="009E700F"/>
    <w:rsid w:val="009E73DE"/>
    <w:rsid w:val="009F5D8D"/>
    <w:rsid w:val="00A11539"/>
    <w:rsid w:val="00A13CAE"/>
    <w:rsid w:val="00A1684C"/>
    <w:rsid w:val="00A227C1"/>
    <w:rsid w:val="00A528CC"/>
    <w:rsid w:val="00A5380D"/>
    <w:rsid w:val="00A55BBD"/>
    <w:rsid w:val="00A62EFD"/>
    <w:rsid w:val="00A6717A"/>
    <w:rsid w:val="00A74CB5"/>
    <w:rsid w:val="00A80265"/>
    <w:rsid w:val="00A95229"/>
    <w:rsid w:val="00AA34D9"/>
    <w:rsid w:val="00AA530C"/>
    <w:rsid w:val="00AB774D"/>
    <w:rsid w:val="00AC42B5"/>
    <w:rsid w:val="00AD53A6"/>
    <w:rsid w:val="00AD59EA"/>
    <w:rsid w:val="00AD7DD9"/>
    <w:rsid w:val="00AE1071"/>
    <w:rsid w:val="00AE7C4C"/>
    <w:rsid w:val="00AF0712"/>
    <w:rsid w:val="00AF1100"/>
    <w:rsid w:val="00AF47AD"/>
    <w:rsid w:val="00AF5360"/>
    <w:rsid w:val="00AF7D94"/>
    <w:rsid w:val="00B003DD"/>
    <w:rsid w:val="00B004AC"/>
    <w:rsid w:val="00B15FCB"/>
    <w:rsid w:val="00B212D8"/>
    <w:rsid w:val="00B2413F"/>
    <w:rsid w:val="00B34EAC"/>
    <w:rsid w:val="00B35E51"/>
    <w:rsid w:val="00B40D95"/>
    <w:rsid w:val="00B41D19"/>
    <w:rsid w:val="00B56152"/>
    <w:rsid w:val="00B6482D"/>
    <w:rsid w:val="00B75F29"/>
    <w:rsid w:val="00B76A9D"/>
    <w:rsid w:val="00B850D6"/>
    <w:rsid w:val="00B871DD"/>
    <w:rsid w:val="00B97F34"/>
    <w:rsid w:val="00BA1322"/>
    <w:rsid w:val="00BA3D3E"/>
    <w:rsid w:val="00BA67E8"/>
    <w:rsid w:val="00BA78A5"/>
    <w:rsid w:val="00BA7BA8"/>
    <w:rsid w:val="00BB3181"/>
    <w:rsid w:val="00BB4B2F"/>
    <w:rsid w:val="00BD2898"/>
    <w:rsid w:val="00BD3168"/>
    <w:rsid w:val="00BD48F1"/>
    <w:rsid w:val="00BD69F4"/>
    <w:rsid w:val="00BF18D5"/>
    <w:rsid w:val="00BF7FE4"/>
    <w:rsid w:val="00C00610"/>
    <w:rsid w:val="00C05093"/>
    <w:rsid w:val="00C132BC"/>
    <w:rsid w:val="00C1542F"/>
    <w:rsid w:val="00C232AA"/>
    <w:rsid w:val="00C27CBA"/>
    <w:rsid w:val="00C3387E"/>
    <w:rsid w:val="00C35B12"/>
    <w:rsid w:val="00C36AAB"/>
    <w:rsid w:val="00C42AB1"/>
    <w:rsid w:val="00C45289"/>
    <w:rsid w:val="00C5307D"/>
    <w:rsid w:val="00C6129D"/>
    <w:rsid w:val="00C7310B"/>
    <w:rsid w:val="00C85D39"/>
    <w:rsid w:val="00C92561"/>
    <w:rsid w:val="00C9618E"/>
    <w:rsid w:val="00CA5D9E"/>
    <w:rsid w:val="00CC5F73"/>
    <w:rsid w:val="00CD0F92"/>
    <w:rsid w:val="00CD465F"/>
    <w:rsid w:val="00CD68B0"/>
    <w:rsid w:val="00CE048C"/>
    <w:rsid w:val="00CE6E63"/>
    <w:rsid w:val="00D00379"/>
    <w:rsid w:val="00D057A9"/>
    <w:rsid w:val="00D5620A"/>
    <w:rsid w:val="00D5763A"/>
    <w:rsid w:val="00D60977"/>
    <w:rsid w:val="00D74E8F"/>
    <w:rsid w:val="00D91698"/>
    <w:rsid w:val="00D9526A"/>
    <w:rsid w:val="00D95BDC"/>
    <w:rsid w:val="00DA387C"/>
    <w:rsid w:val="00DA436A"/>
    <w:rsid w:val="00DC0F16"/>
    <w:rsid w:val="00DC6492"/>
    <w:rsid w:val="00DC66A8"/>
    <w:rsid w:val="00DD439B"/>
    <w:rsid w:val="00DD74D2"/>
    <w:rsid w:val="00DE319B"/>
    <w:rsid w:val="00DE3866"/>
    <w:rsid w:val="00DF708D"/>
    <w:rsid w:val="00E05682"/>
    <w:rsid w:val="00E16618"/>
    <w:rsid w:val="00E22E0E"/>
    <w:rsid w:val="00E32057"/>
    <w:rsid w:val="00E35EAF"/>
    <w:rsid w:val="00E36BB2"/>
    <w:rsid w:val="00E417B9"/>
    <w:rsid w:val="00E44179"/>
    <w:rsid w:val="00E52518"/>
    <w:rsid w:val="00E539FC"/>
    <w:rsid w:val="00E5567C"/>
    <w:rsid w:val="00E91AD4"/>
    <w:rsid w:val="00EA7408"/>
    <w:rsid w:val="00EB60E5"/>
    <w:rsid w:val="00EC2716"/>
    <w:rsid w:val="00ED0219"/>
    <w:rsid w:val="00ED08BD"/>
    <w:rsid w:val="00ED207E"/>
    <w:rsid w:val="00ED2FB4"/>
    <w:rsid w:val="00EE13E3"/>
    <w:rsid w:val="00EE5FBF"/>
    <w:rsid w:val="00EE66B5"/>
    <w:rsid w:val="00EF1157"/>
    <w:rsid w:val="00EF6080"/>
    <w:rsid w:val="00F0463B"/>
    <w:rsid w:val="00F05B95"/>
    <w:rsid w:val="00F10830"/>
    <w:rsid w:val="00F23E24"/>
    <w:rsid w:val="00F34B17"/>
    <w:rsid w:val="00F37E0C"/>
    <w:rsid w:val="00F560B7"/>
    <w:rsid w:val="00F60E59"/>
    <w:rsid w:val="00F7065B"/>
    <w:rsid w:val="00F7305E"/>
    <w:rsid w:val="00F81FC7"/>
    <w:rsid w:val="00F82050"/>
    <w:rsid w:val="00F84BC1"/>
    <w:rsid w:val="00F90E14"/>
    <w:rsid w:val="00F92F10"/>
    <w:rsid w:val="00F97244"/>
    <w:rsid w:val="00FA16DF"/>
    <w:rsid w:val="00FB0ABB"/>
    <w:rsid w:val="00FB6121"/>
    <w:rsid w:val="00FC0C98"/>
    <w:rsid w:val="00FC70AE"/>
    <w:rsid w:val="00FE1528"/>
    <w:rsid w:val="00FE2F3A"/>
    <w:rsid w:val="00FF1EDB"/>
    <w:rsid w:val="00FF3EDA"/>
    <w:rsid w:val="00FF5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"/>
    <w:basedOn w:val="a"/>
    <w:rsid w:val="00D9526A"/>
    <w:rPr>
      <w:rFonts w:ascii="Verdana" w:hAnsi="Verdana" w:cs="Verdana"/>
      <w:sz w:val="20"/>
      <w:szCs w:val="20"/>
      <w:lang w:val="en-US" w:eastAsia="en-US"/>
    </w:rPr>
  </w:style>
  <w:style w:type="character" w:customStyle="1" w:styleId="rvts9">
    <w:name w:val="rvts9"/>
    <w:basedOn w:val="a0"/>
    <w:rsid w:val="00103902"/>
  </w:style>
  <w:style w:type="character" w:customStyle="1" w:styleId="rvts37">
    <w:name w:val="rvts37"/>
    <w:basedOn w:val="a0"/>
    <w:rsid w:val="00103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89F70-1794-4370-B6CD-3E2D1EF17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1880</Words>
  <Characters>1072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259</cp:revision>
  <cp:lastPrinted>2023-08-11T08:10:00Z</cp:lastPrinted>
  <dcterms:created xsi:type="dcterms:W3CDTF">2023-08-11T08:05:00Z</dcterms:created>
  <dcterms:modified xsi:type="dcterms:W3CDTF">2024-08-15T10:16:00Z</dcterms:modified>
</cp:coreProperties>
</file>